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612BE4" w:rsidP="005B276D">
      <w:pPr>
        <w:spacing w:after="320"/>
        <w:jc w:val="center"/>
        <w:rPr>
          <w:rFonts w:ascii="Arial" w:hAnsi="Arial" w:cs="Arial"/>
          <w:b/>
          <w:color w:val="002060"/>
          <w:sz w:val="32"/>
          <w:lang w:val="en-US"/>
        </w:rPr>
      </w:pPr>
      <w:r w:rsidRPr="00612BE4">
        <w:rPr>
          <w:rFonts w:ascii="Arial" w:hAnsi="Arial" w:cs="Arial"/>
          <w:b/>
          <w:bCs/>
          <w:iCs/>
          <w:color w:val="002060"/>
          <w:sz w:val="32"/>
          <w:lang w:val="en-US"/>
        </w:rPr>
        <w:t>Sousse Pearl Marriott Resort &amp; SPA 5</w:t>
      </w:r>
      <w:r w:rsidR="009D2F57" w:rsidRPr="008A283D">
        <w:rPr>
          <w:rFonts w:ascii="Arial" w:hAnsi="Arial" w:cs="Arial"/>
          <w:b/>
          <w:color w:val="002060"/>
          <w:sz w:val="32"/>
          <w:lang w:val="en-US"/>
        </w:rPr>
        <w:t>*</w:t>
      </w:r>
    </w:p>
    <w:p w:rsidR="009D2F57" w:rsidRDefault="00205AB9" w:rsidP="008619EC">
      <w:pPr>
        <w:spacing w:after="320"/>
        <w:rPr>
          <w:rFonts w:ascii="Arial" w:eastAsia="Arial Unicode MS" w:hAnsi="Arial" w:cs="Arial"/>
          <w:szCs w:val="24"/>
          <w:lang w:val="en-US"/>
        </w:rPr>
      </w:pPr>
      <w:r w:rsidRPr="008A3721">
        <w:rPr>
          <w:rFonts w:ascii="Arial" w:eastAsia="Arial Unicode MS" w:hAnsi="Arial" w:cs="Arial"/>
          <w:szCs w:val="24"/>
          <w:lang w:val="en-US"/>
        </w:rPr>
        <w:t>Sousse</w:t>
      </w:r>
      <w:r w:rsidR="00303DEB" w:rsidRPr="008A3721">
        <w:rPr>
          <w:rFonts w:ascii="Arial" w:eastAsia="Arial Unicode MS" w:hAnsi="Arial" w:cs="Arial"/>
          <w:szCs w:val="24"/>
          <w:lang w:val="en-US"/>
        </w:rPr>
        <w:t xml:space="preserve">, </w:t>
      </w:r>
      <w:r w:rsidR="00AF7726">
        <w:rPr>
          <w:rFonts w:ascii="Arial" w:eastAsia="Arial Unicode MS" w:hAnsi="Arial" w:cs="Arial"/>
          <w:szCs w:val="24"/>
          <w:lang w:val="en-US"/>
        </w:rPr>
        <w:t>2</w:t>
      </w:r>
      <w:r w:rsidR="00AF7726" w:rsidRPr="00AF7726">
        <w:rPr>
          <w:rFonts w:ascii="Arial" w:eastAsia="Arial Unicode MS" w:hAnsi="Arial" w:cs="Arial"/>
          <w:szCs w:val="24"/>
          <w:vertAlign w:val="superscript"/>
          <w:lang w:val="en-US"/>
        </w:rPr>
        <w:t>nd</w:t>
      </w:r>
      <w:r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00612BE4" w:rsidRPr="00612BE4">
        <w:rPr>
          <w:rFonts w:ascii="Arial" w:eastAsia="Arial Unicode MS" w:hAnsi="Arial" w:cs="Arial"/>
          <w:bCs/>
          <w:i/>
          <w:szCs w:val="24"/>
          <w:lang w:val="en-US"/>
        </w:rPr>
        <w:t>Marriott Hotels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r w:rsidR="00612BE4">
        <w:rPr>
          <w:rFonts w:ascii="Arial" w:eastAsia="Arial Unicode MS" w:hAnsi="Arial" w:cs="Arial"/>
          <w:szCs w:val="24"/>
          <w:lang w:val="en-US"/>
        </w:rPr>
        <w:t xml:space="preserve"> (AI)</w:t>
      </w:r>
    </w:p>
    <w:p w:rsidR="007870F8" w:rsidRDefault="007870F8" w:rsidP="008A3721">
      <w:pPr>
        <w:rPr>
          <w:rFonts w:ascii="Arial" w:eastAsia="Arial Unicode MS" w:hAnsi="Arial" w:cs="Arial"/>
          <w:color w:val="002060"/>
          <w:sz w:val="24"/>
          <w:szCs w:val="24"/>
          <w:lang w:val="en-US"/>
        </w:rPr>
      </w:pPr>
      <w:r>
        <w:rPr>
          <w:rFonts w:ascii="Arial" w:eastAsia="Arial Unicode MS" w:hAnsi="Arial" w:cs="Arial"/>
          <w:b/>
          <w:color w:val="002060"/>
          <w:sz w:val="24"/>
          <w:szCs w:val="24"/>
          <w:lang w:val="en-US"/>
        </w:rPr>
        <w:t>THE HOTEL</w:t>
      </w:r>
    </w:p>
    <w:p w:rsidR="00B62754" w:rsidRPr="00B62754" w:rsidRDefault="00B62754" w:rsidP="00B62754">
      <w:pPr>
        <w:rPr>
          <w:rFonts w:ascii="Arial" w:hAnsi="Arial" w:cs="Arial"/>
          <w:bCs/>
          <w:lang w:val="en-US"/>
        </w:rPr>
      </w:pPr>
      <w:r w:rsidRPr="00B62754">
        <w:rPr>
          <w:rFonts w:ascii="Arial" w:hAnsi="Arial" w:cs="Arial"/>
          <w:bCs/>
          <w:lang w:val="en-US"/>
        </w:rPr>
        <w:t xml:space="preserve">A new stylish 5-star hotel </w:t>
      </w:r>
      <w:r w:rsidRPr="00B62754">
        <w:rPr>
          <w:rFonts w:ascii="Arial" w:hAnsi="Arial" w:cs="Arial"/>
          <w:bCs/>
          <w:i/>
          <w:lang w:val="en-US"/>
        </w:rPr>
        <w:t>Sousse Pearl Marriott Resort &amp; Spa</w:t>
      </w:r>
      <w:r w:rsidRPr="00B62754">
        <w:rPr>
          <w:rFonts w:ascii="Arial" w:hAnsi="Arial" w:cs="Arial"/>
          <w:bCs/>
          <w:lang w:val="en-US"/>
        </w:rPr>
        <w:t xml:space="preserve"> is located on the place where previously there was an ordinary 3-star hotel </w:t>
      </w:r>
      <w:r w:rsidRPr="00B62754">
        <w:rPr>
          <w:rFonts w:ascii="Arial" w:hAnsi="Arial" w:cs="Arial"/>
          <w:bCs/>
          <w:i/>
          <w:lang w:val="en-US"/>
        </w:rPr>
        <w:t>El Hana</w:t>
      </w:r>
      <w:r w:rsidRPr="00B62754">
        <w:rPr>
          <w:rFonts w:ascii="Arial" w:hAnsi="Arial" w:cs="Arial"/>
          <w:bCs/>
          <w:lang w:val="en-US"/>
        </w:rPr>
        <w:t>, built in 1968. Now in the heart of Sousse city there’s a truly European-class hotel for guests who appreciate comfort.</w:t>
      </w:r>
    </w:p>
    <w:p w:rsidR="00B62754" w:rsidRPr="00B62754" w:rsidRDefault="00B62754" w:rsidP="00B62754">
      <w:pPr>
        <w:rPr>
          <w:rFonts w:ascii="Arial" w:hAnsi="Arial" w:cs="Arial"/>
          <w:bCs/>
          <w:lang w:val="en-US"/>
        </w:rPr>
      </w:pPr>
      <w:r w:rsidRPr="00B62754">
        <w:rPr>
          <w:rFonts w:ascii="Arial" w:hAnsi="Arial" w:cs="Arial"/>
          <w:bCs/>
          <w:lang w:val="en-US"/>
        </w:rPr>
        <w:t xml:space="preserve">In 2020 it was the first Tunisian hotel which joined the international </w:t>
      </w:r>
      <w:r w:rsidRPr="00B62754">
        <w:rPr>
          <w:rFonts w:ascii="Arial" w:hAnsi="Arial" w:cs="Arial"/>
          <w:bCs/>
          <w:i/>
          <w:lang w:val="en-US"/>
        </w:rPr>
        <w:t>Marriott Hotels</w:t>
      </w:r>
      <w:r w:rsidRPr="00B62754">
        <w:rPr>
          <w:rFonts w:ascii="Arial" w:hAnsi="Arial" w:cs="Arial"/>
          <w:bCs/>
          <w:lang w:val="en-US"/>
        </w:rPr>
        <w:t xml:space="preserve"> chain. The main highlight of the hotel is its interior, which was created by several famous designers. The hotel features a mixed style, with special attention to details. </w:t>
      </w:r>
    </w:p>
    <w:p w:rsidR="00B62754" w:rsidRPr="00B62754" w:rsidRDefault="00B62754" w:rsidP="00B62754">
      <w:pPr>
        <w:spacing w:after="320"/>
        <w:rPr>
          <w:rFonts w:ascii="Arial" w:hAnsi="Arial" w:cs="Arial"/>
          <w:bCs/>
          <w:lang w:val="en-US"/>
        </w:rPr>
      </w:pPr>
      <w:r w:rsidRPr="00B62754">
        <w:rPr>
          <w:rFonts w:ascii="Arial" w:hAnsi="Arial" w:cs="Arial"/>
          <w:bCs/>
          <w:lang w:val="en-US"/>
        </w:rPr>
        <w:t>The hotel is a perfect choice for guests who prefer to blend beach holidays with staying in the center of city life.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145D1A">
        <w:rPr>
          <w:rFonts w:ascii="Arial" w:hAnsi="Arial" w:cs="Arial"/>
          <w:lang w:val="fr-FR"/>
        </w:rPr>
        <w:t>Sousse</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14</w:t>
      </w:r>
      <w:r w:rsidR="00DD4AD1">
        <w:rPr>
          <w:rFonts w:ascii="Arial" w:hAnsi="Arial" w:cs="Arial"/>
        </w:rPr>
        <w:t>7</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w:t>
      </w:r>
      <w:r w:rsidR="005E3C7C">
        <w:rPr>
          <w:rFonts w:ascii="Arial" w:hAnsi="Arial" w:cs="Arial"/>
          <w:lang w:val="en-US"/>
        </w:rPr>
        <w:t>8</w:t>
      </w:r>
      <w:r w:rsidR="008B158D" w:rsidRPr="008B158D">
        <w:rPr>
          <w:rFonts w:ascii="Arial" w:hAnsi="Arial" w:cs="Arial"/>
          <w:lang w:val="en-US"/>
        </w:rPr>
        <w:t xml:space="preserve"> km, Monastir – </w:t>
      </w:r>
      <w:r w:rsidR="005E3C7C">
        <w:rPr>
          <w:rFonts w:ascii="Arial" w:hAnsi="Arial" w:cs="Arial"/>
          <w:lang w:val="en-US"/>
        </w:rPr>
        <w:t>18</w:t>
      </w:r>
      <w:r w:rsidR="008B158D" w:rsidRPr="008B158D">
        <w:rPr>
          <w:rFonts w:ascii="Arial" w:hAnsi="Arial" w:cs="Arial"/>
          <w:lang w:val="en-US"/>
        </w:rPr>
        <w:t xml:space="preserve"> km</w:t>
      </w:r>
    </w:p>
    <w:p w:rsidR="008B158D" w:rsidRPr="008B158D" w:rsidRDefault="008B158D" w:rsidP="008B158D">
      <w:pPr>
        <w:pStyle w:val="Paragraphedeliste"/>
        <w:numPr>
          <w:ilvl w:val="0"/>
          <w:numId w:val="1"/>
        </w:numPr>
        <w:rPr>
          <w:rFonts w:ascii="Arial" w:hAnsi="Arial" w:cs="Arial"/>
          <w:lang w:val="en-US"/>
        </w:rPr>
      </w:pPr>
      <w:r w:rsidRPr="008B158D">
        <w:rPr>
          <w:rFonts w:ascii="Arial" w:hAnsi="Arial" w:cs="Arial"/>
          <w:lang w:val="en-US"/>
        </w:rPr>
        <w:t xml:space="preserve">Distance to the city center – </w:t>
      </w:r>
      <w:r w:rsidR="005E3C7C">
        <w:rPr>
          <w:rFonts w:ascii="Arial" w:hAnsi="Arial" w:cs="Arial"/>
          <w:lang w:val="en-US"/>
        </w:rPr>
        <w:t>1,5</w:t>
      </w:r>
      <w:r w:rsidRPr="008B158D">
        <w:rPr>
          <w:rFonts w:ascii="Arial" w:hAnsi="Arial" w:cs="Arial"/>
          <w:lang w:val="en-US"/>
        </w:rPr>
        <w:t xml:space="preserve"> km</w:t>
      </w:r>
    </w:p>
    <w:p w:rsidR="00405F01" w:rsidRPr="008B158D" w:rsidRDefault="008B158D" w:rsidP="008B158D">
      <w:pPr>
        <w:pStyle w:val="Paragraphedeliste"/>
        <w:numPr>
          <w:ilvl w:val="0"/>
          <w:numId w:val="1"/>
        </w:numPr>
        <w:spacing w:after="320"/>
        <w:rPr>
          <w:rFonts w:ascii="Arial" w:hAnsi="Arial" w:cs="Arial"/>
          <w:lang w:val="en-US"/>
        </w:rPr>
      </w:pPr>
      <w:r w:rsidRPr="008B158D">
        <w:rPr>
          <w:rFonts w:ascii="Arial" w:hAnsi="Arial" w:cs="Arial"/>
          <w:lang w:val="en-US"/>
        </w:rPr>
        <w:t xml:space="preserve">Port El </w:t>
      </w:r>
      <w:proofErr w:type="spellStart"/>
      <w:r w:rsidRPr="008B158D">
        <w:rPr>
          <w:rFonts w:ascii="Arial" w:hAnsi="Arial" w:cs="Arial"/>
          <w:lang w:val="en-US"/>
        </w:rPr>
        <w:t>Kantaoui</w:t>
      </w:r>
      <w:proofErr w:type="spellEnd"/>
      <w:r w:rsidRPr="008B158D">
        <w:rPr>
          <w:rFonts w:ascii="Arial" w:hAnsi="Arial" w:cs="Arial"/>
          <w:lang w:val="en-US"/>
        </w:rPr>
        <w:t xml:space="preserve"> – </w:t>
      </w:r>
      <w:r w:rsidR="005E3C7C">
        <w:rPr>
          <w:rFonts w:ascii="Arial" w:hAnsi="Arial" w:cs="Arial"/>
          <w:lang w:val="en-US"/>
        </w:rPr>
        <w:t>12</w:t>
      </w:r>
      <w:r w:rsidRPr="008B158D">
        <w:rPr>
          <w:rFonts w:ascii="Arial" w:hAnsi="Arial" w:cs="Arial"/>
          <w:lang w:val="en-US"/>
        </w:rPr>
        <w:t xml:space="preserve"> </w:t>
      </w:r>
      <w:r w:rsidR="00CC6258">
        <w:rPr>
          <w:rFonts w:ascii="Arial" w:hAnsi="Arial" w:cs="Arial"/>
          <w:lang w:val="en-US"/>
        </w:rPr>
        <w:t>k</w:t>
      </w:r>
      <w:r w:rsidRPr="008B158D">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AF7726">
        <w:rPr>
          <w:rFonts w:ascii="Arial" w:eastAsia="Arial Unicode MS" w:hAnsi="Arial" w:cs="Arial"/>
          <w:lang w:val="en-US"/>
        </w:rPr>
        <w:t>68</w:t>
      </w:r>
    </w:p>
    <w:p w:rsidR="003A4D38" w:rsidRPr="003A74BC" w:rsidRDefault="00AB5ACD"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Last</w:t>
      </w:r>
      <w:r w:rsidR="003A4D38">
        <w:rPr>
          <w:rFonts w:ascii="Arial" w:eastAsia="Arial Unicode MS" w:hAnsi="Arial" w:cs="Arial"/>
          <w:lang w:val="en-US"/>
        </w:rPr>
        <w:t xml:space="preserve"> </w:t>
      </w:r>
      <w:r w:rsidR="00AF7726">
        <w:rPr>
          <w:rFonts w:ascii="Arial" w:eastAsia="Arial Unicode MS" w:hAnsi="Arial" w:cs="Arial"/>
          <w:lang w:val="en-US"/>
        </w:rPr>
        <w:t xml:space="preserve">major </w:t>
      </w:r>
      <w:r w:rsidR="003A4D38">
        <w:rPr>
          <w:rFonts w:ascii="Arial" w:eastAsia="Arial Unicode MS" w:hAnsi="Arial" w:cs="Arial"/>
          <w:lang w:val="en-US"/>
        </w:rPr>
        <w:t>renovation – 201</w:t>
      </w:r>
      <w:r w:rsidR="00F91914">
        <w:rPr>
          <w:rFonts w:ascii="Arial" w:eastAsia="Arial Unicode MS" w:hAnsi="Arial" w:cs="Arial"/>
          <w:lang w:val="en-US"/>
        </w:rPr>
        <w:t>7</w:t>
      </w:r>
      <w:r w:rsidR="00AF7726">
        <w:rPr>
          <w:rFonts w:ascii="Arial" w:eastAsia="Arial Unicode MS" w:hAnsi="Arial" w:cs="Arial"/>
          <w:lang w:val="en-US"/>
        </w:rPr>
        <w:t>/2018</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sidR="00AF7726">
        <w:rPr>
          <w:rFonts w:ascii="Arial" w:eastAsia="Arial Unicode MS" w:hAnsi="Arial" w:cs="Arial"/>
          <w:lang w:val="en-US"/>
        </w:rPr>
        <w:t>2</w:t>
      </w:r>
      <w:r w:rsidR="00AF7726" w:rsidRPr="00AF7726">
        <w:rPr>
          <w:rFonts w:ascii="Arial" w:eastAsia="Arial Unicode MS" w:hAnsi="Arial" w:cs="Arial"/>
          <w:vertAlign w:val="superscript"/>
          <w:lang w:val="en-US"/>
        </w:rPr>
        <w:t>nd</w:t>
      </w:r>
      <w:r w:rsidRPr="00BD2AD4">
        <w:rPr>
          <w:rFonts w:ascii="Arial" w:eastAsia="Arial Unicode MS" w:hAnsi="Arial" w:cs="Arial"/>
          <w:lang w:val="en-US"/>
        </w:rPr>
        <w:t xml:space="preserve"> coastline</w:t>
      </w:r>
      <w:r w:rsidR="00AF7726">
        <w:rPr>
          <w:rFonts w:ascii="Arial" w:eastAsia="Arial Unicode MS" w:hAnsi="Arial" w:cs="Arial"/>
          <w:lang w:val="en-US"/>
        </w:rPr>
        <w:t xml:space="preserve">, the </w:t>
      </w:r>
      <w:r w:rsidR="0066039F">
        <w:rPr>
          <w:rFonts w:ascii="Arial" w:eastAsia="Arial Unicode MS" w:hAnsi="Arial" w:cs="Arial"/>
          <w:lang w:val="en-US"/>
        </w:rPr>
        <w:t>beach is across the road</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1000A3">
        <w:rPr>
          <w:rFonts w:ascii="Arial" w:eastAsia="Arial Unicode MS" w:hAnsi="Arial" w:cs="Arial"/>
          <w:lang w:val="en-US"/>
        </w:rPr>
        <w:t>, mattresses</w:t>
      </w:r>
      <w:r w:rsidR="00B80731">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B5398E">
        <w:rPr>
          <w:rFonts w:ascii="Arial" w:eastAsia="Arial Unicode MS" w:hAnsi="Arial" w:cs="Arial"/>
          <w:lang w:val="en-US"/>
        </w:rPr>
        <w:t>throughout the hotel</w:t>
      </w:r>
    </w:p>
    <w:p w:rsidR="00B5398E" w:rsidRDefault="00B5398E"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Conference hall and 5 meeting rooms ($)</w:t>
      </w:r>
    </w:p>
    <w:p w:rsidR="00AF7667" w:rsidRDefault="00B5398E"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C04625" w:rsidRDefault="00C0462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Room service 24/24 ($)</w:t>
      </w:r>
    </w:p>
    <w:p w:rsidR="00D121FE" w:rsidRDefault="00B5398E"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w:t>
      </w:r>
      <w:r w:rsidR="00D121FE">
        <w:rPr>
          <w:rFonts w:ascii="Arial" w:eastAsia="Arial Unicode MS" w:hAnsi="Arial" w:cs="Arial"/>
          <w:lang w:val="en-US"/>
        </w:rPr>
        <w:t xml:space="preserve">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B5398E" w:rsidRDefault="00B5398E" w:rsidP="00674EE5">
      <w:pPr>
        <w:spacing w:after="320"/>
        <w:rPr>
          <w:rFonts w:ascii="Arial" w:eastAsia="Arial Unicode MS" w:hAnsi="Arial" w:cs="Arial"/>
          <w:b/>
          <w:lang w:val="en-US"/>
        </w:rPr>
      </w:pP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lastRenderedPageBreak/>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D121FE">
        <w:rPr>
          <w:rFonts w:ascii="Arial" w:eastAsia="Arial Unicode MS" w:hAnsi="Arial" w:cs="Arial"/>
          <w:lang w:val="en-US"/>
        </w:rPr>
        <w:t>Bottled water, 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w:t>
      </w:r>
      <w:r w:rsidR="00D121FE">
        <w:rPr>
          <w:rFonts w:ascii="Arial" w:eastAsia="Arial Unicode MS" w:hAnsi="Arial" w:cs="Arial"/>
          <w:lang w:val="en-US"/>
        </w:rPr>
        <w:t>10</w:t>
      </w:r>
      <w:r>
        <w:rPr>
          <w:rFonts w:ascii="Arial" w:eastAsia="Arial Unicode MS" w:hAnsi="Arial" w:cs="Arial"/>
          <w:lang w:val="en-US"/>
        </w:rPr>
        <w:t>:00 to 00:00.</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BE3BFB" w:rsidRPr="00BE3BFB">
        <w:rPr>
          <w:rFonts w:ascii="Arial" w:eastAsia="Arial Unicode MS" w:hAnsi="Arial" w:cs="Arial"/>
          <w:i/>
          <w:lang w:val="en-US"/>
        </w:rPr>
        <w:t>The Gourmet</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5148F9">
        <w:rPr>
          <w:rFonts w:ascii="Arial" w:eastAsia="Arial Unicode MS" w:hAnsi="Arial" w:cs="Arial"/>
          <w:lang w:val="en-US"/>
        </w:rPr>
        <w:t>6</w:t>
      </w:r>
      <w:r>
        <w:rPr>
          <w:rFonts w:ascii="Arial" w:eastAsia="Arial Unicode MS" w:hAnsi="Arial" w:cs="Arial"/>
          <w:lang w:val="en-US"/>
        </w:rPr>
        <w:t>:</w:t>
      </w:r>
      <w:r w:rsidR="00212D0D">
        <w:rPr>
          <w:rFonts w:ascii="Arial" w:eastAsia="Arial Unicode MS" w:hAnsi="Arial" w:cs="Arial"/>
          <w:lang w:val="en-US"/>
        </w:rPr>
        <w:t>0</w:t>
      </w:r>
      <w:r w:rsidR="00CB5A32">
        <w:rPr>
          <w:rFonts w:ascii="Arial" w:eastAsia="Arial Unicode MS" w:hAnsi="Arial" w:cs="Arial"/>
          <w:lang w:val="en-US"/>
        </w:rPr>
        <w:t>0 – 10:</w:t>
      </w:r>
      <w:r w:rsidR="005148F9">
        <w:rPr>
          <w:rFonts w:ascii="Arial" w:eastAsia="Arial Unicode MS" w:hAnsi="Arial" w:cs="Arial"/>
          <w:lang w:val="en-US"/>
        </w:rPr>
        <w:t>3</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002EFA">
        <w:rPr>
          <w:rFonts w:ascii="Arial" w:eastAsia="Arial Unicode MS" w:hAnsi="Arial" w:cs="Arial"/>
          <w:lang w:val="en-US"/>
        </w:rPr>
        <w:t>2</w:t>
      </w:r>
      <w:r>
        <w:rPr>
          <w:rFonts w:ascii="Arial" w:eastAsia="Arial Unicode MS" w:hAnsi="Arial" w:cs="Arial"/>
          <w:lang w:val="en-US"/>
        </w:rPr>
        <w:t>:</w:t>
      </w:r>
      <w:r w:rsidR="00002EFA">
        <w:rPr>
          <w:rFonts w:ascii="Arial" w:eastAsia="Arial Unicode MS" w:hAnsi="Arial" w:cs="Arial"/>
          <w:lang w:val="en-US"/>
        </w:rPr>
        <w:t>3</w:t>
      </w:r>
      <w:r>
        <w:rPr>
          <w:rFonts w:ascii="Arial" w:eastAsia="Arial Unicode MS" w:hAnsi="Arial" w:cs="Arial"/>
          <w:lang w:val="en-US"/>
        </w:rPr>
        <w:t>0 – 1</w:t>
      </w:r>
      <w:r w:rsidR="005148F9">
        <w:rPr>
          <w:rFonts w:ascii="Arial" w:eastAsia="Arial Unicode MS" w:hAnsi="Arial" w:cs="Arial"/>
          <w:lang w:val="en-US"/>
        </w:rPr>
        <w:t>5</w:t>
      </w:r>
      <w:r w:rsidR="00CB5A32">
        <w:rPr>
          <w:rFonts w:ascii="Arial" w:eastAsia="Arial Unicode MS" w:hAnsi="Arial" w:cs="Arial"/>
          <w:lang w:val="en-US"/>
        </w:rPr>
        <w:t>:</w:t>
      </w:r>
      <w:r w:rsidR="005148F9">
        <w:rPr>
          <w:rFonts w:ascii="Arial" w:eastAsia="Arial Unicode MS" w:hAnsi="Arial" w:cs="Arial"/>
          <w:lang w:val="en-US"/>
        </w:rPr>
        <w:t>0</w:t>
      </w:r>
      <w:r w:rsidR="006F2412" w:rsidRPr="000547FE">
        <w:rPr>
          <w:rFonts w:ascii="Arial" w:eastAsia="Arial Unicode MS" w:hAnsi="Arial" w:cs="Arial"/>
          <w:lang w:val="en-US"/>
        </w:rPr>
        <w:t>0</w:t>
      </w:r>
    </w:p>
    <w:p w:rsidR="00285755" w:rsidRPr="00342C3A" w:rsidRDefault="006F2412" w:rsidP="00342C3A">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9153A8">
        <w:rPr>
          <w:rFonts w:ascii="Arial" w:eastAsia="Arial Unicode MS" w:hAnsi="Arial" w:cs="Arial"/>
          <w:lang w:val="en-US"/>
        </w:rPr>
        <w:t>8</w:t>
      </w:r>
      <w:r>
        <w:rPr>
          <w:rFonts w:ascii="Arial" w:eastAsia="Arial Unicode MS" w:hAnsi="Arial" w:cs="Arial"/>
          <w:lang w:val="en-US"/>
        </w:rPr>
        <w:t>:</w:t>
      </w:r>
      <w:r w:rsidR="00FB7273">
        <w:rPr>
          <w:rFonts w:ascii="Arial" w:eastAsia="Arial Unicode MS" w:hAnsi="Arial" w:cs="Arial"/>
          <w:lang w:val="en-US"/>
        </w:rPr>
        <w:t>0</w:t>
      </w:r>
      <w:r>
        <w:rPr>
          <w:rFonts w:ascii="Arial" w:eastAsia="Arial Unicode MS" w:hAnsi="Arial" w:cs="Arial"/>
          <w:lang w:val="en-US"/>
        </w:rPr>
        <w:t>0 – 2</w:t>
      </w:r>
      <w:r w:rsidR="00FB7273">
        <w:rPr>
          <w:rFonts w:ascii="Arial" w:eastAsia="Arial Unicode MS" w:hAnsi="Arial" w:cs="Arial"/>
          <w:lang w:val="en-US"/>
        </w:rPr>
        <w:t>2</w:t>
      </w:r>
      <w:r>
        <w:rPr>
          <w:rFonts w:ascii="Arial" w:eastAsia="Arial Unicode MS" w:hAnsi="Arial" w:cs="Arial"/>
          <w:lang w:val="en-US"/>
        </w:rPr>
        <w:t>:</w:t>
      </w:r>
      <w:r w:rsidR="009153A8">
        <w:rPr>
          <w:rFonts w:ascii="Arial" w:eastAsia="Arial Unicode MS" w:hAnsi="Arial" w:cs="Arial"/>
          <w:lang w:val="en-US"/>
        </w:rPr>
        <w:t>3</w:t>
      </w:r>
      <w:r>
        <w:rPr>
          <w:rFonts w:ascii="Arial" w:eastAsia="Arial Unicode MS" w:hAnsi="Arial" w:cs="Arial"/>
          <w:lang w:val="en-US"/>
        </w:rPr>
        <w:t>0</w:t>
      </w:r>
      <w:r w:rsidR="00285755" w:rsidRPr="00342C3A">
        <w:rPr>
          <w:rFonts w:ascii="Arial" w:eastAsia="Arial Unicode MS" w:hAnsi="Arial" w:cs="Arial"/>
          <w:lang w:val="en-US"/>
        </w:rPr>
        <w:br/>
      </w:r>
    </w:p>
    <w:p w:rsidR="00285755" w:rsidRDefault="00285755" w:rsidP="00285755">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The a la carte restaurant </w:t>
      </w:r>
      <w:r w:rsidR="00342C3A">
        <w:rPr>
          <w:rFonts w:ascii="Arial" w:eastAsia="Arial Unicode MS" w:hAnsi="Arial" w:cs="Arial"/>
          <w:i/>
          <w:lang w:val="en-US"/>
        </w:rPr>
        <w:t>Opus</w:t>
      </w:r>
      <w:r w:rsidR="00CE520E">
        <w:rPr>
          <w:rFonts w:ascii="Arial" w:eastAsia="Arial Unicode MS" w:hAnsi="Arial" w:cs="Arial"/>
          <w:lang w:val="en-US"/>
        </w:rPr>
        <w:t xml:space="preserve">, </w:t>
      </w:r>
      <w:r w:rsidR="00960510">
        <w:rPr>
          <w:rFonts w:ascii="Arial" w:eastAsia="Arial Unicode MS" w:hAnsi="Arial" w:cs="Arial"/>
          <w:lang w:val="en-US"/>
        </w:rPr>
        <w:t>international</w:t>
      </w:r>
      <w:r w:rsidR="00CE520E">
        <w:rPr>
          <w:rFonts w:ascii="Arial" w:eastAsia="Arial Unicode MS" w:hAnsi="Arial" w:cs="Arial"/>
          <w:lang w:val="en-US"/>
        </w:rPr>
        <w:t xml:space="preserve"> cuisine </w:t>
      </w:r>
      <w:r>
        <w:rPr>
          <w:rFonts w:ascii="Arial" w:eastAsia="Arial Unicode MS" w:hAnsi="Arial" w:cs="Arial"/>
          <w:lang w:val="en-US"/>
        </w:rPr>
        <w:t xml:space="preserve">($, </w:t>
      </w:r>
      <w:r w:rsidR="00CE520E">
        <w:rPr>
          <w:rFonts w:ascii="Arial" w:eastAsia="Arial Unicode MS" w:hAnsi="Arial" w:cs="Arial"/>
          <w:lang w:val="en-US"/>
        </w:rPr>
        <w:t>one free visit</w:t>
      </w:r>
      <w:r w:rsidR="006E0F37">
        <w:rPr>
          <w:rFonts w:ascii="Arial" w:eastAsia="Arial Unicode MS" w:hAnsi="Arial" w:cs="Arial"/>
          <w:lang w:val="en-US"/>
        </w:rPr>
        <w:t xml:space="preserve"> per </w:t>
      </w:r>
      <w:r w:rsidR="00AF373D">
        <w:rPr>
          <w:rFonts w:ascii="Arial" w:eastAsia="Arial Unicode MS" w:hAnsi="Arial" w:cs="Arial"/>
          <w:lang w:val="en-US"/>
        </w:rPr>
        <w:t>week</w:t>
      </w:r>
      <w:r w:rsidR="006E0F37">
        <w:rPr>
          <w:rFonts w:ascii="Arial" w:eastAsia="Arial Unicode MS" w:hAnsi="Arial" w:cs="Arial"/>
          <w:lang w:val="en-US"/>
        </w:rPr>
        <w:t xml:space="preserve"> upon an advance</w:t>
      </w:r>
      <w:r w:rsidR="00342C3A">
        <w:rPr>
          <w:rFonts w:ascii="Arial" w:eastAsia="Arial Unicode MS" w:hAnsi="Arial" w:cs="Arial"/>
          <w:lang w:val="en-US"/>
        </w:rPr>
        <w:t xml:space="preserve"> 24-hour </w:t>
      </w:r>
      <w:r>
        <w:rPr>
          <w:rFonts w:ascii="Arial" w:eastAsia="Arial Unicode MS" w:hAnsi="Arial" w:cs="Arial"/>
          <w:lang w:val="en-US"/>
        </w:rPr>
        <w:t>reservation)</w:t>
      </w:r>
    </w:p>
    <w:p w:rsidR="00933138" w:rsidRPr="00342C3A" w:rsidRDefault="00285755" w:rsidP="00342C3A">
      <w:pPr>
        <w:pStyle w:val="Paragraphedeliste"/>
        <w:numPr>
          <w:ilvl w:val="0"/>
          <w:numId w:val="15"/>
        </w:numPr>
        <w:rPr>
          <w:rFonts w:ascii="Arial" w:eastAsia="Arial Unicode MS" w:hAnsi="Arial" w:cs="Arial"/>
          <w:lang w:val="en-US"/>
        </w:rPr>
      </w:pPr>
      <w:r>
        <w:rPr>
          <w:rFonts w:ascii="Arial" w:eastAsia="Arial Unicode MS" w:hAnsi="Arial" w:cs="Arial"/>
          <w:lang w:val="en-US"/>
        </w:rPr>
        <w:t>Dinner: 1</w:t>
      </w:r>
      <w:r w:rsidR="00342C3A">
        <w:rPr>
          <w:rFonts w:ascii="Arial" w:eastAsia="Arial Unicode MS" w:hAnsi="Arial" w:cs="Arial"/>
          <w:lang w:val="en-US"/>
        </w:rPr>
        <w:t>9</w:t>
      </w:r>
      <w:r>
        <w:rPr>
          <w:rFonts w:ascii="Arial" w:eastAsia="Arial Unicode MS" w:hAnsi="Arial" w:cs="Arial"/>
          <w:lang w:val="en-US"/>
        </w:rPr>
        <w:t>:00 – 2</w:t>
      </w:r>
      <w:r w:rsidR="00CE520E">
        <w:rPr>
          <w:rFonts w:ascii="Arial" w:eastAsia="Arial Unicode MS" w:hAnsi="Arial" w:cs="Arial"/>
          <w:lang w:val="en-US"/>
        </w:rPr>
        <w:t>2</w:t>
      </w:r>
      <w:r>
        <w:rPr>
          <w:rFonts w:ascii="Arial" w:eastAsia="Arial Unicode MS" w:hAnsi="Arial" w:cs="Arial"/>
          <w:lang w:val="en-US"/>
        </w:rPr>
        <w:t>:00</w:t>
      </w:r>
      <w:r w:rsidR="00933138" w:rsidRPr="00342C3A">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r w:rsidR="00342C3A">
        <w:rPr>
          <w:rFonts w:ascii="Arial" w:eastAsia="Arial Unicode MS" w:hAnsi="Arial" w:cs="Arial"/>
          <w:i/>
          <w:lang w:val="en-US"/>
        </w:rPr>
        <w:t>The Great Room</w:t>
      </w:r>
    </w:p>
    <w:p w:rsidR="00FC729C" w:rsidRDefault="00B7541A" w:rsidP="00342C3A">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D46F70">
        <w:rPr>
          <w:rFonts w:ascii="Arial" w:eastAsia="Arial Unicode MS" w:hAnsi="Arial" w:cs="Arial"/>
          <w:lang w:val="en-US"/>
        </w:rPr>
        <w:t>10</w:t>
      </w:r>
      <w:r w:rsidR="002A1B19" w:rsidRPr="004F4B27">
        <w:rPr>
          <w:rFonts w:ascii="Arial" w:eastAsia="Arial Unicode MS" w:hAnsi="Arial" w:cs="Arial"/>
          <w:lang w:val="en-US"/>
        </w:rPr>
        <w:t xml:space="preserve">:00 – </w:t>
      </w:r>
      <w:r w:rsidRPr="004F4B27">
        <w:rPr>
          <w:rFonts w:ascii="Arial" w:eastAsia="Arial Unicode MS" w:hAnsi="Arial" w:cs="Arial"/>
          <w:lang w:val="en-US"/>
        </w:rPr>
        <w:t>00</w:t>
      </w:r>
      <w:r w:rsidR="002A1B19" w:rsidRPr="004F4B27">
        <w:rPr>
          <w:rFonts w:ascii="Arial" w:eastAsia="Arial Unicode MS" w:hAnsi="Arial" w:cs="Arial"/>
          <w:lang w:val="en-US"/>
        </w:rPr>
        <w:t>:00</w:t>
      </w:r>
    </w:p>
    <w:p w:rsidR="00FC729C" w:rsidRDefault="00FC729C" w:rsidP="00342C3A">
      <w:pPr>
        <w:pStyle w:val="Paragraphedeliste"/>
        <w:numPr>
          <w:ilvl w:val="0"/>
          <w:numId w:val="15"/>
        </w:numPr>
        <w:rPr>
          <w:rFonts w:ascii="Arial" w:eastAsia="Arial Unicode MS" w:hAnsi="Arial" w:cs="Arial"/>
          <w:lang w:val="en-US"/>
        </w:rPr>
      </w:pPr>
      <w:r>
        <w:rPr>
          <w:rFonts w:ascii="Arial" w:eastAsia="Arial Unicode MS" w:hAnsi="Arial" w:cs="Arial"/>
          <w:lang w:val="en-US"/>
        </w:rPr>
        <w:t>Late breakfast: 10:30 – 12:00</w:t>
      </w:r>
    </w:p>
    <w:p w:rsidR="009C5525" w:rsidRPr="00342C3A" w:rsidRDefault="00FC729C" w:rsidP="00342C3A">
      <w:pPr>
        <w:pStyle w:val="Paragraphedeliste"/>
        <w:numPr>
          <w:ilvl w:val="0"/>
          <w:numId w:val="15"/>
        </w:numPr>
        <w:rPr>
          <w:rFonts w:ascii="Arial" w:eastAsia="Arial Unicode MS" w:hAnsi="Arial" w:cs="Arial"/>
          <w:lang w:val="en-US"/>
        </w:rPr>
      </w:pPr>
      <w:r w:rsidRPr="00FC729C">
        <w:rPr>
          <w:rFonts w:ascii="Arial" w:eastAsia="Arial Unicode MS" w:hAnsi="Arial" w:cs="Arial"/>
          <w:lang w:val="en-US"/>
        </w:rPr>
        <w:t>Daytime snacks: 15:00 – 18:00</w:t>
      </w:r>
      <w:r w:rsidR="007400E9" w:rsidRPr="00342C3A">
        <w:rPr>
          <w:rFonts w:ascii="Arial" w:eastAsia="Arial Unicode MS" w:hAnsi="Arial" w:cs="Arial"/>
          <w:lang w:val="en-US"/>
        </w:rPr>
        <w:br/>
      </w:r>
    </w:p>
    <w:p w:rsidR="007400E9" w:rsidRPr="00D46F70" w:rsidRDefault="007400E9" w:rsidP="007400E9">
      <w:pPr>
        <w:pStyle w:val="Paragraphedeliste"/>
        <w:numPr>
          <w:ilvl w:val="0"/>
          <w:numId w:val="14"/>
        </w:numPr>
        <w:spacing w:after="320"/>
        <w:rPr>
          <w:rFonts w:ascii="Arial" w:eastAsia="Arial Unicode MS" w:hAnsi="Arial" w:cs="Arial"/>
          <w:i/>
          <w:lang w:val="en-US"/>
        </w:rPr>
      </w:pPr>
      <w:r>
        <w:rPr>
          <w:rFonts w:ascii="Arial" w:eastAsia="Arial Unicode MS" w:hAnsi="Arial" w:cs="Arial"/>
          <w:lang w:val="en-US"/>
        </w:rPr>
        <w:t xml:space="preserve">Pool </w:t>
      </w:r>
      <w:r w:rsidR="0046450D">
        <w:rPr>
          <w:rFonts w:ascii="Arial" w:eastAsia="Arial Unicode MS" w:hAnsi="Arial" w:cs="Arial"/>
          <w:lang w:val="en-US"/>
        </w:rPr>
        <w:t xml:space="preserve">snack </w:t>
      </w:r>
      <w:r>
        <w:rPr>
          <w:rFonts w:ascii="Arial" w:eastAsia="Arial Unicode MS" w:hAnsi="Arial" w:cs="Arial"/>
          <w:lang w:val="en-US"/>
        </w:rPr>
        <w:t>bar</w:t>
      </w:r>
      <w:r w:rsidR="00D46F70">
        <w:rPr>
          <w:rFonts w:ascii="Arial" w:eastAsia="Arial Unicode MS" w:hAnsi="Arial" w:cs="Arial"/>
          <w:lang w:val="en-US"/>
        </w:rPr>
        <w:t xml:space="preserve"> </w:t>
      </w:r>
      <w:r w:rsidR="0046450D" w:rsidRPr="0046450D">
        <w:rPr>
          <w:rFonts w:ascii="Arial" w:eastAsia="Arial Unicode MS" w:hAnsi="Arial" w:cs="Arial"/>
          <w:i/>
          <w:lang w:val="en-US"/>
        </w:rPr>
        <w:t xml:space="preserve">La </w:t>
      </w:r>
      <w:proofErr w:type="spellStart"/>
      <w:r w:rsidR="0046450D" w:rsidRPr="0046450D">
        <w:rPr>
          <w:rFonts w:ascii="Arial" w:eastAsia="Arial Unicode MS" w:hAnsi="Arial" w:cs="Arial"/>
          <w:i/>
          <w:lang w:val="en-US"/>
        </w:rPr>
        <w:t>Palmeraie</w:t>
      </w:r>
      <w:proofErr w:type="spellEnd"/>
    </w:p>
    <w:p w:rsidR="00342C3A" w:rsidRDefault="0046450D" w:rsidP="00E9127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Snacks and d</w:t>
      </w:r>
      <w:r w:rsidR="007400E9">
        <w:rPr>
          <w:rFonts w:ascii="Arial" w:eastAsia="Arial Unicode MS" w:hAnsi="Arial" w:cs="Arial"/>
          <w:lang w:val="en-US"/>
        </w:rPr>
        <w:t xml:space="preserve">rinks: 10:00 – </w:t>
      </w:r>
      <w:r w:rsidR="00342C3A">
        <w:rPr>
          <w:rFonts w:ascii="Arial" w:eastAsia="Arial Unicode MS" w:hAnsi="Arial" w:cs="Arial"/>
          <w:lang w:val="en-US"/>
        </w:rPr>
        <w:t>18</w:t>
      </w:r>
      <w:r w:rsidR="007400E9">
        <w:rPr>
          <w:rFonts w:ascii="Arial" w:eastAsia="Arial Unicode MS" w:hAnsi="Arial" w:cs="Arial"/>
          <w:lang w:val="en-US"/>
        </w:rPr>
        <w:t>:00</w:t>
      </w:r>
    </w:p>
    <w:p w:rsidR="0046450D" w:rsidRPr="0046450D" w:rsidRDefault="0046450D" w:rsidP="0046450D">
      <w:pPr>
        <w:pStyle w:val="Paragraphedeliste"/>
        <w:numPr>
          <w:ilvl w:val="0"/>
          <w:numId w:val="15"/>
        </w:numPr>
        <w:spacing w:after="320"/>
        <w:rPr>
          <w:rFonts w:ascii="Arial" w:eastAsia="Arial Unicode MS" w:hAnsi="Arial" w:cs="Arial"/>
          <w:lang w:val="en-US"/>
        </w:rPr>
      </w:pPr>
      <w:r w:rsidRPr="0046450D">
        <w:rPr>
          <w:rFonts w:ascii="Arial" w:eastAsia="Arial Unicode MS" w:hAnsi="Arial" w:cs="Arial"/>
          <w:lang w:val="en-US"/>
        </w:rPr>
        <w:t>Late breakfast: 10:30 – 12:00</w:t>
      </w:r>
      <w:r>
        <w:rPr>
          <w:rFonts w:ascii="Arial" w:eastAsia="Arial Unicode MS" w:hAnsi="Arial" w:cs="Arial"/>
          <w:lang w:val="en-US"/>
        </w:rPr>
        <w:t xml:space="preserve"> (only in July and August)</w:t>
      </w:r>
    </w:p>
    <w:p w:rsidR="00D46F70" w:rsidRDefault="00342C3A" w:rsidP="00E9127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Daytime snacks: 15:00 – 18:00</w:t>
      </w:r>
      <w:r w:rsidR="0046450D">
        <w:rPr>
          <w:rFonts w:ascii="Arial" w:eastAsia="Arial Unicode MS" w:hAnsi="Arial" w:cs="Arial"/>
          <w:lang w:val="en-US"/>
        </w:rPr>
        <w:t xml:space="preserve"> </w:t>
      </w:r>
      <w:r w:rsidR="0046450D" w:rsidRPr="0046450D">
        <w:rPr>
          <w:rFonts w:ascii="Arial" w:eastAsia="Arial Unicode MS" w:hAnsi="Arial" w:cs="Arial"/>
          <w:lang w:val="en-US"/>
        </w:rPr>
        <w:t>(only in July and August)</w:t>
      </w:r>
      <w:r w:rsidR="00D46F70">
        <w:rPr>
          <w:rFonts w:ascii="Arial" w:eastAsia="Arial Unicode MS" w:hAnsi="Arial" w:cs="Arial"/>
          <w:lang w:val="en-US"/>
        </w:rPr>
        <w:br/>
      </w:r>
    </w:p>
    <w:p w:rsidR="00D46F70" w:rsidRDefault="00342C3A" w:rsidP="00D46F70">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 xml:space="preserve">Beach bar </w:t>
      </w:r>
      <w:r w:rsidRPr="00342C3A">
        <w:rPr>
          <w:rFonts w:ascii="Arial" w:eastAsia="Arial Unicode MS" w:hAnsi="Arial" w:cs="Arial"/>
          <w:i/>
          <w:lang w:val="en-US"/>
        </w:rPr>
        <w:t>Casa Del Mar</w:t>
      </w:r>
      <w:r>
        <w:rPr>
          <w:rFonts w:ascii="Arial" w:eastAsia="Arial Unicode MS" w:hAnsi="Arial" w:cs="Arial"/>
          <w:lang w:val="en-US"/>
        </w:rPr>
        <w:t xml:space="preserve"> </w:t>
      </w:r>
      <w:r w:rsidR="00C059CC" w:rsidRPr="00C059CC">
        <w:rPr>
          <w:rFonts w:ascii="Arial" w:eastAsia="Arial Unicode MS" w:hAnsi="Arial" w:cs="Arial"/>
          <w:lang w:val="en-US"/>
        </w:rPr>
        <w:t>(from May to September)</w:t>
      </w:r>
    </w:p>
    <w:p w:rsidR="007400E9" w:rsidRPr="00D46F70" w:rsidRDefault="00D46F70" w:rsidP="00D46F70">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Drinks: 1</w:t>
      </w:r>
      <w:r w:rsidR="00342C3A">
        <w:rPr>
          <w:rFonts w:ascii="Arial" w:eastAsia="Arial Unicode MS" w:hAnsi="Arial" w:cs="Arial"/>
          <w:lang w:val="en-US"/>
        </w:rPr>
        <w:t>0</w:t>
      </w:r>
      <w:r>
        <w:rPr>
          <w:rFonts w:ascii="Arial" w:eastAsia="Arial Unicode MS" w:hAnsi="Arial" w:cs="Arial"/>
          <w:lang w:val="en-US"/>
        </w:rPr>
        <w:t xml:space="preserve">:00 – </w:t>
      </w:r>
      <w:r w:rsidR="00342C3A">
        <w:rPr>
          <w:rFonts w:ascii="Arial" w:eastAsia="Arial Unicode MS" w:hAnsi="Arial" w:cs="Arial"/>
          <w:lang w:val="en-US"/>
        </w:rPr>
        <w:t>18</w:t>
      </w:r>
      <w:r>
        <w:rPr>
          <w:rFonts w:ascii="Arial" w:eastAsia="Arial Unicode MS" w:hAnsi="Arial" w:cs="Arial"/>
          <w:lang w:val="en-US"/>
        </w:rPr>
        <w:t>:00</w:t>
      </w:r>
      <w:r w:rsidR="007400E9" w:rsidRPr="00D46F70">
        <w:rPr>
          <w:rFonts w:ascii="Arial" w:eastAsia="Arial Unicode MS" w:hAnsi="Arial" w:cs="Arial"/>
          <w:lang w:val="en-US"/>
        </w:rPr>
        <w:br/>
      </w:r>
    </w:p>
    <w:p w:rsidR="007400E9" w:rsidRDefault="00342C3A" w:rsidP="007400E9">
      <w:pPr>
        <w:pStyle w:val="Paragraphedeliste"/>
        <w:numPr>
          <w:ilvl w:val="0"/>
          <w:numId w:val="14"/>
        </w:numPr>
        <w:spacing w:after="320"/>
        <w:rPr>
          <w:rFonts w:ascii="Arial" w:eastAsia="Arial Unicode MS" w:hAnsi="Arial" w:cs="Arial"/>
          <w:lang w:val="en-US"/>
        </w:rPr>
      </w:pPr>
      <w:proofErr w:type="spellStart"/>
      <w:r w:rsidRPr="00342C3A">
        <w:rPr>
          <w:rFonts w:ascii="Arial" w:eastAsia="Arial Unicode MS" w:hAnsi="Arial" w:cs="Arial"/>
          <w:i/>
          <w:lang w:val="en-US"/>
        </w:rPr>
        <w:t>Soho</w:t>
      </w:r>
      <w:proofErr w:type="spellEnd"/>
      <w:r w:rsidRPr="00342C3A">
        <w:rPr>
          <w:rFonts w:ascii="Arial" w:eastAsia="Arial Unicode MS" w:hAnsi="Arial" w:cs="Arial"/>
          <w:i/>
          <w:lang w:val="en-US"/>
        </w:rPr>
        <w:t xml:space="preserve"> Lounge</w:t>
      </w:r>
      <w:r>
        <w:rPr>
          <w:rFonts w:ascii="Arial" w:eastAsia="Arial Unicode MS" w:hAnsi="Arial" w:cs="Arial"/>
          <w:lang w:val="en-US"/>
        </w:rPr>
        <w:t xml:space="preserve"> bar</w:t>
      </w:r>
      <w:r w:rsidR="00960510" w:rsidRPr="00960510">
        <w:rPr>
          <w:rFonts w:ascii="Arial" w:eastAsia="Arial Unicode MS" w:hAnsi="Arial" w:cs="Arial"/>
          <w:lang w:val="en-US"/>
        </w:rPr>
        <w:t xml:space="preserve"> (</w:t>
      </w:r>
      <w:r w:rsidR="00960510">
        <w:rPr>
          <w:rFonts w:ascii="Arial" w:eastAsia="Arial Unicode MS" w:hAnsi="Arial" w:cs="Arial"/>
          <w:lang w:val="en-US"/>
        </w:rPr>
        <w:t>from May to September)</w:t>
      </w:r>
    </w:p>
    <w:p w:rsidR="007400E9" w:rsidRDefault="00E91279" w:rsidP="007400E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 xml:space="preserve">Drinks: 10:00 – </w:t>
      </w:r>
      <w:r w:rsidR="00960510">
        <w:rPr>
          <w:rFonts w:ascii="Arial" w:eastAsia="Arial Unicode MS" w:hAnsi="Arial" w:cs="Arial"/>
          <w:lang w:val="en-US"/>
        </w:rPr>
        <w:t>00</w:t>
      </w:r>
      <w:r>
        <w:rPr>
          <w:rFonts w:ascii="Arial" w:eastAsia="Arial Unicode MS" w:hAnsi="Arial" w:cs="Arial"/>
          <w:lang w:val="en-US"/>
        </w:rPr>
        <w:t>:00</w:t>
      </w:r>
    </w:p>
    <w:p w:rsidR="00960510" w:rsidRDefault="00960510" w:rsidP="007400E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Menus of food and beverages for extra payment</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CA36D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Soft a</w:t>
      </w:r>
      <w:r w:rsidR="00E707C2">
        <w:rPr>
          <w:rFonts w:ascii="Arial" w:eastAsia="Arial Unicode MS" w:hAnsi="Arial" w:cs="Arial"/>
          <w:lang w:val="en-US"/>
        </w:rPr>
        <w:t>nimation</w:t>
      </w:r>
    </w:p>
    <w:p w:rsidR="005259FF" w:rsidRDefault="005259FF" w:rsidP="005259FF">
      <w:pPr>
        <w:pStyle w:val="Paragraphedeliste"/>
        <w:numPr>
          <w:ilvl w:val="0"/>
          <w:numId w:val="6"/>
        </w:numPr>
        <w:rPr>
          <w:rFonts w:ascii="Arial" w:eastAsia="Arial Unicode MS" w:hAnsi="Arial" w:cs="Arial"/>
          <w:lang w:val="en-US"/>
        </w:rPr>
      </w:pPr>
      <w:r w:rsidRPr="005259FF">
        <w:rPr>
          <w:rFonts w:ascii="Arial" w:eastAsia="Arial Unicode MS" w:hAnsi="Arial" w:cs="Arial"/>
          <w:lang w:val="en-US"/>
        </w:rPr>
        <w:t xml:space="preserve">Modern fitness room </w:t>
      </w:r>
      <w:r w:rsidR="00847340" w:rsidRPr="00847340">
        <w:rPr>
          <w:rFonts w:ascii="Arial" w:eastAsia="Arial Unicode MS" w:hAnsi="Arial" w:cs="Arial"/>
          <w:i/>
          <w:lang w:val="en-US"/>
        </w:rPr>
        <w:t>Technogym</w:t>
      </w:r>
      <w:r w:rsidR="00847340" w:rsidRPr="00847340">
        <w:rPr>
          <w:rFonts w:ascii="Arial" w:eastAsia="Arial Unicode MS" w:hAnsi="Arial" w:cs="Arial"/>
          <w:lang w:val="en-US"/>
        </w:rPr>
        <w:t xml:space="preserve"> </w:t>
      </w:r>
      <w:r w:rsidRPr="005259FF">
        <w:rPr>
          <w:rFonts w:ascii="Arial" w:eastAsia="Arial Unicode MS" w:hAnsi="Arial" w:cs="Arial"/>
          <w:lang w:val="en-US"/>
        </w:rPr>
        <w:t xml:space="preserve">with </w:t>
      </w:r>
      <w:r w:rsidR="00847340" w:rsidRPr="00847340">
        <w:rPr>
          <w:rFonts w:ascii="Arial" w:eastAsia="Arial Unicode MS" w:hAnsi="Arial" w:cs="Arial"/>
          <w:bCs/>
          <w:iCs/>
          <w:lang w:val="en-US"/>
        </w:rPr>
        <w:t>up-to-date</w:t>
      </w:r>
      <w:r w:rsidRPr="005259FF">
        <w:rPr>
          <w:rFonts w:ascii="Arial" w:eastAsia="Arial Unicode MS" w:hAnsi="Arial" w:cs="Arial"/>
          <w:lang w:val="en-US"/>
        </w:rPr>
        <w:t xml:space="preserve"> </w:t>
      </w:r>
      <w:r w:rsidR="00847340" w:rsidRPr="00847340">
        <w:rPr>
          <w:rFonts w:ascii="Arial" w:eastAsia="Arial Unicode MS" w:hAnsi="Arial" w:cs="Arial"/>
          <w:bCs/>
          <w:iCs/>
          <w:lang w:val="en-US"/>
        </w:rPr>
        <w:t>exercise</w:t>
      </w:r>
      <w:r w:rsidR="00847340" w:rsidRPr="00847340">
        <w:rPr>
          <w:rFonts w:ascii="Arial" w:eastAsia="Arial Unicode MS" w:hAnsi="Arial" w:cs="Arial"/>
          <w:lang w:val="en-US"/>
        </w:rPr>
        <w:t xml:space="preserve"> </w:t>
      </w:r>
      <w:r w:rsidRPr="005259FF">
        <w:rPr>
          <w:rFonts w:ascii="Arial" w:eastAsia="Arial Unicode MS" w:hAnsi="Arial" w:cs="Arial"/>
          <w:lang w:val="en-US"/>
        </w:rPr>
        <w:t>mach</w:t>
      </w:r>
      <w:r w:rsidR="00847340">
        <w:rPr>
          <w:rFonts w:ascii="Arial" w:eastAsia="Arial Unicode MS" w:hAnsi="Arial" w:cs="Arial"/>
          <w:lang w:val="en-US"/>
        </w:rPr>
        <w:t xml:space="preserve">ines </w:t>
      </w:r>
      <w:r w:rsidRPr="005259FF">
        <w:rPr>
          <w:rFonts w:ascii="Arial" w:eastAsia="Arial Unicode MS" w:hAnsi="Arial" w:cs="Arial"/>
          <w:lang w:val="en-US"/>
        </w:rPr>
        <w:t>(treadmills, stepper, bicycle, weight training equipment, press bench, dumbbells,</w:t>
      </w:r>
      <w:r w:rsidR="00684DAA">
        <w:rPr>
          <w:rFonts w:ascii="Arial" w:eastAsia="Arial Unicode MS" w:hAnsi="Arial" w:cs="Arial"/>
          <w:lang w:val="en-US"/>
        </w:rPr>
        <w:t xml:space="preserve"> barbells, mats, plasma panels</w:t>
      </w:r>
      <w:bookmarkStart w:id="0" w:name="_GoBack"/>
      <w:bookmarkEnd w:id="0"/>
      <w:r w:rsidR="00847340">
        <w:rPr>
          <w:rFonts w:ascii="Arial" w:eastAsia="Arial Unicode MS" w:hAnsi="Arial" w:cs="Arial"/>
          <w:lang w:val="en-US"/>
        </w:rPr>
        <w:t>)</w:t>
      </w:r>
    </w:p>
    <w:p w:rsidR="00847340" w:rsidRPr="00CF2642" w:rsidRDefault="00456987" w:rsidP="00CF264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2 </w:t>
      </w:r>
      <w:r w:rsidR="00847340">
        <w:rPr>
          <w:rFonts w:ascii="Arial" w:eastAsia="Arial Unicode MS" w:hAnsi="Arial" w:cs="Arial"/>
          <w:lang w:val="en-US"/>
        </w:rPr>
        <w:t>freshwater outdoor pools</w:t>
      </w:r>
      <w:r w:rsidR="00CF2642">
        <w:rPr>
          <w:rFonts w:ascii="Arial" w:eastAsia="Arial Unicode MS" w:hAnsi="Arial" w:cs="Arial"/>
          <w:lang w:val="en-US"/>
        </w:rPr>
        <w:t>,</w:t>
      </w:r>
      <w:r w:rsidR="00CF2642" w:rsidRPr="00CF2642">
        <w:rPr>
          <w:rFonts w:ascii="Arial" w:eastAsia="Arial Unicode MS" w:hAnsi="Arial" w:cs="Arial"/>
          <w:lang w:val="en-US"/>
        </w:rPr>
        <w:t xml:space="preserve"> </w:t>
      </w:r>
      <w:r w:rsidR="00847340" w:rsidRPr="00CF2642">
        <w:rPr>
          <w:rFonts w:ascii="Arial" w:eastAsia="Arial Unicode MS" w:hAnsi="Arial" w:cs="Arial"/>
          <w:lang w:val="en-US"/>
        </w:rPr>
        <w:t xml:space="preserve">one of </w:t>
      </w:r>
      <w:r w:rsidR="00CF2642">
        <w:rPr>
          <w:rFonts w:ascii="Arial" w:eastAsia="Arial Unicode MS" w:hAnsi="Arial" w:cs="Arial"/>
          <w:lang w:val="en-US"/>
        </w:rPr>
        <w:t xml:space="preserve">which is child-friendly and </w:t>
      </w:r>
      <w:r w:rsidR="00847340" w:rsidRPr="00CF2642">
        <w:rPr>
          <w:rFonts w:ascii="Arial" w:eastAsia="Arial Unicode MS" w:hAnsi="Arial" w:cs="Arial"/>
          <w:lang w:val="en-US"/>
        </w:rPr>
        <w:t>equipped with water slides</w:t>
      </w:r>
    </w:p>
    <w:p w:rsidR="00847340" w:rsidRPr="00847340" w:rsidRDefault="00847340" w:rsidP="00847340">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Freshwater </w:t>
      </w:r>
      <w:r w:rsidR="00CF2642">
        <w:rPr>
          <w:rFonts w:ascii="Arial" w:eastAsia="Arial Unicode MS" w:hAnsi="Arial" w:cs="Arial"/>
          <w:lang w:val="en-US"/>
        </w:rPr>
        <w:t xml:space="preserve">heated </w:t>
      </w:r>
      <w:r>
        <w:rPr>
          <w:rFonts w:ascii="Arial" w:eastAsia="Arial Unicode MS" w:hAnsi="Arial" w:cs="Arial"/>
          <w:lang w:val="en-US"/>
        </w:rPr>
        <w:t>indoor pool with Jacuzzi</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3F36D4"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25737A" w:rsidRPr="0025737A" w:rsidRDefault="00877FC4" w:rsidP="00CA0969">
      <w:pPr>
        <w:pStyle w:val="Paragraphedeliste"/>
        <w:numPr>
          <w:ilvl w:val="0"/>
          <w:numId w:val="9"/>
        </w:numPr>
        <w:spacing w:after="320"/>
        <w:rPr>
          <w:rFonts w:ascii="Arial" w:eastAsia="Arial Unicode MS" w:hAnsi="Arial" w:cs="Arial"/>
          <w:b/>
          <w:color w:val="002060"/>
          <w:sz w:val="24"/>
          <w:lang w:val="en-US"/>
        </w:rPr>
      </w:pPr>
      <w:r>
        <w:rPr>
          <w:rFonts w:ascii="Arial" w:eastAsia="Arial Unicode MS" w:hAnsi="Arial" w:cs="Arial"/>
          <w:lang w:val="en-US"/>
        </w:rPr>
        <w:t xml:space="preserve">Large </w:t>
      </w:r>
      <w:proofErr w:type="spellStart"/>
      <w:r>
        <w:rPr>
          <w:rFonts w:ascii="Arial" w:eastAsia="Arial Unicode MS" w:hAnsi="Arial" w:cs="Arial"/>
          <w:lang w:val="en-US"/>
        </w:rPr>
        <w:t>hammam</w:t>
      </w:r>
      <w:proofErr w:type="spellEnd"/>
      <w:r>
        <w:rPr>
          <w:rFonts w:ascii="Arial" w:eastAsia="Arial Unicode MS" w:hAnsi="Arial" w:cs="Arial"/>
          <w:lang w:val="en-US"/>
        </w:rPr>
        <w:t xml:space="preserve"> area, 11 massage rooms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lastRenderedPageBreak/>
        <w:t>ACCOMMODATION</w:t>
      </w:r>
    </w:p>
    <w:p w:rsidR="00784EB2" w:rsidRDefault="00B2673B" w:rsidP="00784EB2">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185222">
        <w:rPr>
          <w:rFonts w:ascii="Arial" w:eastAsia="Arial Unicode MS" w:hAnsi="Arial" w:cs="Arial"/>
          <w:lang w:val="en-US"/>
        </w:rPr>
        <w:t>222</w:t>
      </w:r>
      <w:r w:rsidR="00137161" w:rsidRPr="00137161">
        <w:rPr>
          <w:rFonts w:ascii="Arial" w:eastAsia="Arial Unicode MS" w:hAnsi="Arial" w:cs="Arial"/>
          <w:lang w:val="en-US"/>
        </w:rPr>
        <w:t xml:space="preserve"> </w:t>
      </w:r>
      <w:r w:rsidR="00185222">
        <w:rPr>
          <w:rFonts w:ascii="Arial" w:eastAsia="Arial Unicode MS" w:hAnsi="Arial" w:cs="Arial"/>
          <w:lang w:val="en-US"/>
        </w:rPr>
        <w:t xml:space="preserve">rooms, </w:t>
      </w:r>
      <w:r w:rsidR="000E2063">
        <w:rPr>
          <w:rFonts w:ascii="Arial" w:eastAsia="Arial Unicode MS" w:hAnsi="Arial" w:cs="Arial"/>
          <w:lang w:val="en-US"/>
        </w:rPr>
        <w:t xml:space="preserve">located in </w:t>
      </w:r>
      <w:r w:rsidR="00185222">
        <w:rPr>
          <w:rFonts w:ascii="Arial" w:eastAsia="Arial Unicode MS" w:hAnsi="Arial" w:cs="Arial"/>
          <w:lang w:val="en-US"/>
        </w:rPr>
        <w:t>the 8-floor main building equipped with an elevator</w:t>
      </w:r>
    </w:p>
    <w:p w:rsidR="00F93C34" w:rsidRPr="00784EB2" w:rsidRDefault="00B2673B" w:rsidP="00784EB2">
      <w:pPr>
        <w:pStyle w:val="Paragraphedeliste"/>
        <w:numPr>
          <w:ilvl w:val="0"/>
          <w:numId w:val="9"/>
        </w:numPr>
        <w:rPr>
          <w:rFonts w:ascii="Arial" w:eastAsia="Arial Unicode MS" w:hAnsi="Arial" w:cs="Arial"/>
          <w:lang w:val="en-US"/>
        </w:rPr>
      </w:pPr>
      <w:r w:rsidRPr="00784EB2">
        <w:rPr>
          <w:rFonts w:ascii="Arial" w:eastAsia="Arial Unicode MS" w:hAnsi="Arial" w:cs="Arial"/>
          <w:lang w:val="en-US"/>
        </w:rPr>
        <w:t xml:space="preserve">Room types: </w:t>
      </w:r>
      <w:r w:rsidR="00185222" w:rsidRPr="00784EB2">
        <w:rPr>
          <w:rFonts w:ascii="Arial" w:eastAsia="Arial Unicode MS" w:hAnsi="Arial" w:cs="Arial"/>
          <w:lang w:val="en-US"/>
        </w:rPr>
        <w:t>Standard Room City View, Superior Room Sea Side View, Executive Suite Sea Side View, Executive Suite Sea View, Family Interconnecting Room</w:t>
      </w:r>
    </w:p>
    <w:p w:rsidR="00B2673B" w:rsidRPr="00F93C34" w:rsidRDefault="00632D55"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Maximum o</w:t>
      </w:r>
      <w:r w:rsidR="00B2673B" w:rsidRPr="00F93C34">
        <w:rPr>
          <w:rFonts w:ascii="Arial" w:eastAsia="Arial Unicode MS" w:hAnsi="Arial" w:cs="Arial"/>
          <w:lang w:val="en-US"/>
        </w:rPr>
        <w:t xml:space="preserve">ccupancy: </w:t>
      </w:r>
      <w:r w:rsidR="00185222">
        <w:rPr>
          <w:rFonts w:ascii="Arial" w:eastAsia="Arial Unicode MS" w:hAnsi="Arial" w:cs="Arial"/>
          <w:lang w:val="en-US"/>
        </w:rPr>
        <w:t xml:space="preserve">6 </w:t>
      </w:r>
      <w:r w:rsidRPr="00F93C34">
        <w:rPr>
          <w:rFonts w:ascii="Arial" w:eastAsia="Arial Unicode MS" w:hAnsi="Arial" w:cs="Arial"/>
          <w:lang w:val="en-US"/>
        </w:rPr>
        <w:t>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98178D" w:rsidRPr="0098178D">
        <w:rPr>
          <w:rFonts w:ascii="Arial" w:eastAsia="Arial Unicode MS" w:hAnsi="Arial" w:cs="Arial"/>
          <w:b/>
          <w:bCs/>
          <w:iCs/>
          <w:lang w:val="en-US"/>
        </w:rPr>
        <w:t>Standard Room City View</w:t>
      </w:r>
      <w:r>
        <w:rPr>
          <w:rFonts w:ascii="Arial" w:eastAsia="Arial Unicode MS" w:hAnsi="Arial" w:cs="Arial"/>
          <w:lang w:val="en-US"/>
        </w:rPr>
        <w:t>:</w:t>
      </w:r>
    </w:p>
    <w:p w:rsidR="00824B32" w:rsidRDefault="0098178D"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37</w:t>
      </w:r>
      <w:r w:rsidR="008A4545">
        <w:rPr>
          <w:rFonts w:ascii="Arial" w:eastAsia="Arial Unicode MS" w:hAnsi="Arial" w:cs="Arial"/>
          <w:lang w:val="en-US"/>
        </w:rPr>
        <w:t xml:space="preserve"> sq. m</w:t>
      </w:r>
    </w:p>
    <w:p w:rsidR="00465844" w:rsidRDefault="0098178D"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City</w:t>
      </w:r>
      <w:r w:rsidR="00465844">
        <w:rPr>
          <w:rFonts w:ascii="Arial" w:eastAsia="Arial Unicode MS" w:hAnsi="Arial" w:cs="Arial"/>
          <w:lang w:val="en-US"/>
        </w:rPr>
        <w:t xml:space="preserve">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1E663A">
        <w:rPr>
          <w:rFonts w:ascii="Arial" w:eastAsia="Arial Unicode MS" w:hAnsi="Arial" w:cs="Arial"/>
          <w:lang w:val="en-US"/>
        </w:rPr>
        <w:t>3</w:t>
      </w:r>
      <w:r>
        <w:rPr>
          <w:rFonts w:ascii="Arial" w:eastAsia="Arial Unicode MS" w:hAnsi="Arial" w:cs="Arial"/>
          <w:lang w:val="en-US"/>
        </w:rPr>
        <w:t xml:space="preserve"> people</w:t>
      </w:r>
    </w:p>
    <w:p w:rsidR="0098178D" w:rsidRDefault="0098178D"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Sofa is provided as an extra bed</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Furnished balcony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98178D">
        <w:rPr>
          <w:rFonts w:ascii="Arial" w:eastAsia="Arial Unicode MS" w:hAnsi="Arial" w:cs="Arial"/>
          <w:lang w:val="en-US"/>
        </w:rPr>
        <w:t>$, on request</w:t>
      </w:r>
      <w:r w:rsidR="000D3F0A">
        <w:rPr>
          <w:rFonts w:ascii="Arial" w:eastAsia="Arial Unicode MS" w:hAnsi="Arial" w:cs="Arial"/>
          <w:lang w:val="en-US"/>
        </w:rPr>
        <w:t>)</w:t>
      </w:r>
    </w:p>
    <w:p w:rsidR="005D4F07" w:rsidRDefault="005D4F07"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Kettle and a tea set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r w:rsidR="005D4F07">
        <w:rPr>
          <w:rFonts w:ascii="Arial" w:eastAsia="Arial Unicode MS" w:hAnsi="Arial" w:cs="Arial"/>
          <w:lang w:val="en-US"/>
        </w:rPr>
        <w:t>(daily replenished)</w:t>
      </w:r>
    </w:p>
    <w:p w:rsidR="005D4F07" w:rsidRDefault="005D4F07"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Iron and an ironing board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98178D" w:rsidRDefault="0098178D"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Room service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98178D" w:rsidRPr="0098178D">
        <w:rPr>
          <w:rFonts w:ascii="Arial" w:eastAsia="Times New Roman" w:hAnsi="Arial" w:cs="Arial"/>
          <w:b/>
          <w:bCs/>
          <w:iCs/>
          <w:color w:val="000000"/>
          <w:lang w:val="en-US" w:eastAsia="ru-RU"/>
        </w:rPr>
        <w:t xml:space="preserve">Family Interconnecting City View Room </w:t>
      </w:r>
      <w:r w:rsidRPr="007C2020">
        <w:rPr>
          <w:rFonts w:ascii="Arial" w:hAnsi="Arial" w:cs="Arial"/>
          <w:lang w:val="en-US"/>
        </w:rPr>
        <w:t>features:</w:t>
      </w:r>
    </w:p>
    <w:p w:rsidR="002A43A3" w:rsidRDefault="0098178D"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City</w:t>
      </w:r>
      <w:r w:rsidR="006811E1">
        <w:rPr>
          <w:rFonts w:ascii="Arial" w:eastAsia="Arial Unicode MS" w:hAnsi="Arial" w:cs="Arial"/>
          <w:lang w:val="en-US"/>
        </w:rPr>
        <w:t xml:space="preserve"> </w:t>
      </w:r>
      <w:r w:rsidR="002A43A3">
        <w:rPr>
          <w:rFonts w:ascii="Arial" w:eastAsia="Arial Unicode MS" w:hAnsi="Arial" w:cs="Arial"/>
          <w:lang w:val="en-US"/>
        </w:rPr>
        <w:t>view</w:t>
      </w:r>
    </w:p>
    <w:p w:rsidR="005B1BD8" w:rsidRDefault="005B1BD8"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Two Standard Rooms City View connected with an interior door</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98178D">
        <w:rPr>
          <w:rFonts w:ascii="Arial" w:eastAsia="Arial Unicode MS" w:hAnsi="Arial" w:cs="Arial"/>
          <w:lang w:val="en-US"/>
        </w:rPr>
        <w:t>6</w:t>
      </w:r>
      <w:r w:rsidRPr="002A43A3">
        <w:rPr>
          <w:rFonts w:ascii="Arial" w:eastAsia="Arial Unicode MS" w:hAnsi="Arial" w:cs="Arial"/>
          <w:lang w:val="en-US"/>
        </w:rPr>
        <w:t xml:space="preserve"> people</w:t>
      </w:r>
    </w:p>
    <w:p w:rsidR="009B795C" w:rsidRPr="007C2020" w:rsidRDefault="009B795C" w:rsidP="009B795C">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98178D" w:rsidRPr="0098178D">
        <w:rPr>
          <w:rFonts w:ascii="Arial" w:eastAsia="Times New Roman" w:hAnsi="Arial" w:cs="Arial"/>
          <w:b/>
          <w:bCs/>
          <w:iCs/>
          <w:color w:val="000000"/>
          <w:lang w:val="en-US" w:eastAsia="ru-RU"/>
        </w:rPr>
        <w:t xml:space="preserve">Superior Room Sea Side View </w:t>
      </w:r>
      <w:r w:rsidRPr="007C2020">
        <w:rPr>
          <w:rFonts w:ascii="Arial" w:hAnsi="Arial" w:cs="Arial"/>
          <w:lang w:val="en-US"/>
        </w:rPr>
        <w:t>features:</w:t>
      </w:r>
    </w:p>
    <w:p w:rsidR="009B795C" w:rsidRDefault="009B795C"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w:t>
      </w:r>
      <w:r w:rsidR="0098178D">
        <w:rPr>
          <w:rFonts w:ascii="Arial" w:eastAsia="Arial Unicode MS" w:hAnsi="Arial" w:cs="Arial"/>
          <w:lang w:val="en-US"/>
        </w:rPr>
        <w:t>7</w:t>
      </w:r>
      <w:r w:rsidRPr="002A43A3">
        <w:rPr>
          <w:rFonts w:ascii="Arial" w:eastAsia="Arial Unicode MS" w:hAnsi="Arial" w:cs="Arial"/>
          <w:lang w:val="en-US"/>
        </w:rPr>
        <w:t xml:space="preserve"> sq. m</w:t>
      </w:r>
    </w:p>
    <w:p w:rsidR="009B795C" w:rsidRDefault="0098178D"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side</w:t>
      </w:r>
      <w:r w:rsidR="009B795C">
        <w:rPr>
          <w:rFonts w:ascii="Arial" w:eastAsia="Arial Unicode MS" w:hAnsi="Arial" w:cs="Arial"/>
          <w:lang w:val="en-US"/>
        </w:rPr>
        <w:t xml:space="preserve"> view</w:t>
      </w:r>
    </w:p>
    <w:p w:rsidR="009B795C" w:rsidRDefault="009B795C" w:rsidP="009B795C">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98178D">
        <w:rPr>
          <w:rFonts w:ascii="Arial" w:eastAsia="Arial Unicode MS" w:hAnsi="Arial" w:cs="Arial"/>
          <w:lang w:val="en-US"/>
        </w:rPr>
        <w:t>3</w:t>
      </w:r>
      <w:r w:rsidRPr="002A43A3">
        <w:rPr>
          <w:rFonts w:ascii="Arial" w:eastAsia="Arial Unicode MS" w:hAnsi="Arial" w:cs="Arial"/>
          <w:lang w:val="en-US"/>
        </w:rPr>
        <w:t xml:space="preserve"> people</w:t>
      </w:r>
    </w:p>
    <w:p w:rsidR="009B795C" w:rsidRDefault="0098178D"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Bathrobes </w:t>
      </w:r>
    </w:p>
    <w:p w:rsidR="009B795C" w:rsidRPr="007C2020" w:rsidRDefault="009B795C" w:rsidP="009B795C">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98178D" w:rsidRPr="0098178D">
        <w:rPr>
          <w:rFonts w:ascii="Arial" w:eastAsia="Times New Roman" w:hAnsi="Arial" w:cs="Arial"/>
          <w:b/>
          <w:bCs/>
          <w:iCs/>
          <w:color w:val="000000"/>
          <w:lang w:val="en-US" w:eastAsia="ru-RU"/>
        </w:rPr>
        <w:t xml:space="preserve">Executive Suite Sea Side View </w:t>
      </w:r>
      <w:r w:rsidRPr="007C2020">
        <w:rPr>
          <w:rFonts w:ascii="Arial" w:hAnsi="Arial" w:cs="Arial"/>
          <w:lang w:val="en-US"/>
        </w:rPr>
        <w:t>features:</w:t>
      </w:r>
    </w:p>
    <w:p w:rsidR="009B795C" w:rsidRDefault="0098178D"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73</w:t>
      </w:r>
      <w:r w:rsidR="009B795C" w:rsidRPr="002A43A3">
        <w:rPr>
          <w:rFonts w:ascii="Arial" w:eastAsia="Arial Unicode MS" w:hAnsi="Arial" w:cs="Arial"/>
          <w:lang w:val="en-US"/>
        </w:rPr>
        <w:t xml:space="preserve"> sq. m</w:t>
      </w:r>
    </w:p>
    <w:p w:rsidR="009B795C" w:rsidRDefault="00735D94"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w:t>
      </w:r>
      <w:r w:rsidR="009B795C">
        <w:rPr>
          <w:rFonts w:ascii="Arial" w:eastAsia="Arial Unicode MS" w:hAnsi="Arial" w:cs="Arial"/>
          <w:lang w:val="en-US"/>
        </w:rPr>
        <w:t xml:space="preserve"> </w:t>
      </w:r>
      <w:r w:rsidR="0098178D">
        <w:rPr>
          <w:rFonts w:ascii="Arial" w:eastAsia="Arial Unicode MS" w:hAnsi="Arial" w:cs="Arial"/>
          <w:lang w:val="en-US"/>
        </w:rPr>
        <w:t xml:space="preserve">side </w:t>
      </w:r>
      <w:r w:rsidR="009B795C">
        <w:rPr>
          <w:rFonts w:ascii="Arial" w:eastAsia="Arial Unicode MS" w:hAnsi="Arial" w:cs="Arial"/>
          <w:lang w:val="en-US"/>
        </w:rPr>
        <w:t>view</w:t>
      </w:r>
    </w:p>
    <w:p w:rsidR="009B795C" w:rsidRDefault="009B795C" w:rsidP="009B795C">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98178D">
        <w:rPr>
          <w:rFonts w:ascii="Arial" w:eastAsia="Arial Unicode MS" w:hAnsi="Arial" w:cs="Arial"/>
          <w:lang w:val="en-US"/>
        </w:rPr>
        <w:t>3</w:t>
      </w:r>
      <w:r w:rsidRPr="002A43A3">
        <w:rPr>
          <w:rFonts w:ascii="Arial" w:eastAsia="Arial Unicode MS" w:hAnsi="Arial" w:cs="Arial"/>
          <w:lang w:val="en-US"/>
        </w:rPr>
        <w:t xml:space="preserve"> people</w:t>
      </w:r>
    </w:p>
    <w:p w:rsidR="0098178D" w:rsidRDefault="0098178D"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K</w:t>
      </w:r>
      <w:r w:rsidRPr="0098178D">
        <w:rPr>
          <w:rFonts w:ascii="Arial" w:eastAsia="Arial Unicode MS" w:hAnsi="Arial" w:cs="Arial"/>
          <w:lang w:val="en-US"/>
        </w:rPr>
        <w:t xml:space="preserve">ing size bed + a sofa bed </w:t>
      </w:r>
    </w:p>
    <w:p w:rsidR="0098178D" w:rsidRDefault="0098178D"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Living room</w:t>
      </w:r>
    </w:p>
    <w:p w:rsidR="00735D94" w:rsidRDefault="00735D94"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Bathrobes and </w:t>
      </w:r>
      <w:r w:rsidR="0098178D">
        <w:rPr>
          <w:rFonts w:ascii="Arial" w:eastAsia="Arial Unicode MS" w:hAnsi="Arial" w:cs="Arial"/>
          <w:lang w:val="en-US"/>
        </w:rPr>
        <w:t>scales in the bathroom</w:t>
      </w:r>
    </w:p>
    <w:p w:rsidR="00735D94" w:rsidRPr="007C2020" w:rsidRDefault="00735D94" w:rsidP="00735D94">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662DA9" w:rsidRPr="00662DA9">
        <w:rPr>
          <w:rFonts w:ascii="Arial" w:eastAsia="Times New Roman" w:hAnsi="Arial" w:cs="Arial"/>
          <w:b/>
          <w:bCs/>
          <w:iCs/>
          <w:color w:val="000000"/>
          <w:lang w:val="en-US" w:eastAsia="ru-RU"/>
        </w:rPr>
        <w:t xml:space="preserve">Executive Suite Sea View </w:t>
      </w:r>
      <w:r w:rsidRPr="007C2020">
        <w:rPr>
          <w:rFonts w:ascii="Arial" w:hAnsi="Arial" w:cs="Arial"/>
          <w:lang w:val="en-US"/>
        </w:rPr>
        <w:t>features:</w:t>
      </w:r>
    </w:p>
    <w:p w:rsidR="00735D94" w:rsidRDefault="00662DA9" w:rsidP="00735D9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lastRenderedPageBreak/>
        <w:t>73</w:t>
      </w:r>
      <w:r w:rsidR="00735D94" w:rsidRPr="002A43A3">
        <w:rPr>
          <w:rFonts w:ascii="Arial" w:eastAsia="Arial Unicode MS" w:hAnsi="Arial" w:cs="Arial"/>
          <w:lang w:val="en-US"/>
        </w:rPr>
        <w:t xml:space="preserve"> sq. m</w:t>
      </w:r>
    </w:p>
    <w:p w:rsidR="00735D94" w:rsidRDefault="00735D94" w:rsidP="00735D9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view</w:t>
      </w:r>
    </w:p>
    <w:p w:rsidR="00735D94" w:rsidRDefault="00735D94" w:rsidP="00735D94">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662DA9" w:rsidRPr="00662DA9" w:rsidRDefault="00662DA9" w:rsidP="00662DA9">
      <w:pPr>
        <w:pStyle w:val="Paragraphedeliste"/>
        <w:numPr>
          <w:ilvl w:val="0"/>
          <w:numId w:val="10"/>
        </w:numPr>
        <w:spacing w:after="0"/>
        <w:rPr>
          <w:rFonts w:ascii="Arial" w:eastAsia="Arial Unicode MS" w:hAnsi="Arial" w:cs="Arial"/>
          <w:lang w:val="en-US"/>
        </w:rPr>
      </w:pPr>
      <w:r w:rsidRPr="00662DA9">
        <w:rPr>
          <w:rFonts w:ascii="Arial" w:eastAsia="Arial Unicode MS" w:hAnsi="Arial" w:cs="Arial"/>
          <w:lang w:val="en-US"/>
        </w:rPr>
        <w:t xml:space="preserve">King size bed + a sofa bed </w:t>
      </w:r>
    </w:p>
    <w:p w:rsidR="00662DA9" w:rsidRPr="00662DA9" w:rsidRDefault="00662DA9" w:rsidP="00662DA9">
      <w:pPr>
        <w:numPr>
          <w:ilvl w:val="0"/>
          <w:numId w:val="10"/>
        </w:numPr>
        <w:spacing w:after="0"/>
        <w:rPr>
          <w:rFonts w:ascii="Arial" w:eastAsia="Arial Unicode MS" w:hAnsi="Arial" w:cs="Arial"/>
          <w:lang w:val="en-US"/>
        </w:rPr>
      </w:pPr>
      <w:r w:rsidRPr="00662DA9">
        <w:rPr>
          <w:rFonts w:ascii="Arial" w:eastAsia="Arial Unicode MS" w:hAnsi="Arial" w:cs="Arial"/>
          <w:lang w:val="en-US"/>
        </w:rPr>
        <w:t>Living room</w:t>
      </w:r>
    </w:p>
    <w:p w:rsidR="00662DA9" w:rsidRPr="00662DA9" w:rsidRDefault="00662DA9" w:rsidP="00662DA9">
      <w:pPr>
        <w:numPr>
          <w:ilvl w:val="0"/>
          <w:numId w:val="10"/>
        </w:numPr>
        <w:spacing w:after="320"/>
        <w:rPr>
          <w:rFonts w:ascii="Arial" w:eastAsia="Arial Unicode MS" w:hAnsi="Arial" w:cs="Arial"/>
          <w:lang w:val="en-US"/>
        </w:rPr>
      </w:pPr>
      <w:r w:rsidRPr="00662DA9">
        <w:rPr>
          <w:rFonts w:ascii="Arial" w:eastAsia="Arial Unicode MS" w:hAnsi="Arial" w:cs="Arial"/>
          <w:lang w:val="en-US"/>
        </w:rPr>
        <w:t>Bathrobes and scales in the bathroom</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5D18FCD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C178C094"/>
    <w:lvl w:ilvl="0" w:tplc="635634E2">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02EFA"/>
    <w:rsid w:val="000547FE"/>
    <w:rsid w:val="00067FE9"/>
    <w:rsid w:val="00077E4D"/>
    <w:rsid w:val="00083394"/>
    <w:rsid w:val="0008766E"/>
    <w:rsid w:val="000B6A1E"/>
    <w:rsid w:val="000C7E34"/>
    <w:rsid w:val="000D3F0A"/>
    <w:rsid w:val="000E2063"/>
    <w:rsid w:val="001000A3"/>
    <w:rsid w:val="00137161"/>
    <w:rsid w:val="00145D1A"/>
    <w:rsid w:val="0016460F"/>
    <w:rsid w:val="00185222"/>
    <w:rsid w:val="00192859"/>
    <w:rsid w:val="00194F0C"/>
    <w:rsid w:val="001A30F2"/>
    <w:rsid w:val="001D7EA8"/>
    <w:rsid w:val="001E34DD"/>
    <w:rsid w:val="001E663A"/>
    <w:rsid w:val="001F0B2F"/>
    <w:rsid w:val="001F7C30"/>
    <w:rsid w:val="00205AB9"/>
    <w:rsid w:val="00212D0D"/>
    <w:rsid w:val="0025737A"/>
    <w:rsid w:val="00270CD8"/>
    <w:rsid w:val="00285755"/>
    <w:rsid w:val="002A1B19"/>
    <w:rsid w:val="002A43A3"/>
    <w:rsid w:val="00303DEB"/>
    <w:rsid w:val="00305C45"/>
    <w:rsid w:val="00312682"/>
    <w:rsid w:val="00342C3A"/>
    <w:rsid w:val="00376D2B"/>
    <w:rsid w:val="003A4D38"/>
    <w:rsid w:val="003A74BC"/>
    <w:rsid w:val="003B75D1"/>
    <w:rsid w:val="003C0DA4"/>
    <w:rsid w:val="003C2A5F"/>
    <w:rsid w:val="003F36D4"/>
    <w:rsid w:val="003F604A"/>
    <w:rsid w:val="00405F01"/>
    <w:rsid w:val="00456987"/>
    <w:rsid w:val="0046450D"/>
    <w:rsid w:val="00465844"/>
    <w:rsid w:val="00465FD1"/>
    <w:rsid w:val="0047220A"/>
    <w:rsid w:val="00491D7E"/>
    <w:rsid w:val="004933A3"/>
    <w:rsid w:val="004C0A6F"/>
    <w:rsid w:val="004F4B27"/>
    <w:rsid w:val="00500978"/>
    <w:rsid w:val="005148F9"/>
    <w:rsid w:val="005259FF"/>
    <w:rsid w:val="00553E79"/>
    <w:rsid w:val="00554D7E"/>
    <w:rsid w:val="00555979"/>
    <w:rsid w:val="00585D70"/>
    <w:rsid w:val="005B1B51"/>
    <w:rsid w:val="005B1BD8"/>
    <w:rsid w:val="005B276D"/>
    <w:rsid w:val="005B3F33"/>
    <w:rsid w:val="005B4EC0"/>
    <w:rsid w:val="005C3836"/>
    <w:rsid w:val="005D4F07"/>
    <w:rsid w:val="005E3C7C"/>
    <w:rsid w:val="005F76D4"/>
    <w:rsid w:val="00612BE4"/>
    <w:rsid w:val="00632D55"/>
    <w:rsid w:val="00632F35"/>
    <w:rsid w:val="0066039F"/>
    <w:rsid w:val="00662DA9"/>
    <w:rsid w:val="00674EE5"/>
    <w:rsid w:val="006811E1"/>
    <w:rsid w:val="00682551"/>
    <w:rsid w:val="00682A93"/>
    <w:rsid w:val="00684DAA"/>
    <w:rsid w:val="006E0F37"/>
    <w:rsid w:val="006E5CFE"/>
    <w:rsid w:val="006F2412"/>
    <w:rsid w:val="00705490"/>
    <w:rsid w:val="00707A28"/>
    <w:rsid w:val="0073460B"/>
    <w:rsid w:val="00735D94"/>
    <w:rsid w:val="00736F15"/>
    <w:rsid w:val="007400E9"/>
    <w:rsid w:val="007516F2"/>
    <w:rsid w:val="00763DC6"/>
    <w:rsid w:val="00784EB2"/>
    <w:rsid w:val="007870F8"/>
    <w:rsid w:val="007C2020"/>
    <w:rsid w:val="00817292"/>
    <w:rsid w:val="00824B32"/>
    <w:rsid w:val="00830533"/>
    <w:rsid w:val="008315EB"/>
    <w:rsid w:val="00847340"/>
    <w:rsid w:val="008619EC"/>
    <w:rsid w:val="00877FC4"/>
    <w:rsid w:val="0089182D"/>
    <w:rsid w:val="008956E2"/>
    <w:rsid w:val="008A283D"/>
    <w:rsid w:val="008A3721"/>
    <w:rsid w:val="008A4545"/>
    <w:rsid w:val="008B158D"/>
    <w:rsid w:val="008B2A36"/>
    <w:rsid w:val="008D39DA"/>
    <w:rsid w:val="008E2A24"/>
    <w:rsid w:val="008F54CA"/>
    <w:rsid w:val="009018CD"/>
    <w:rsid w:val="009153A8"/>
    <w:rsid w:val="00933138"/>
    <w:rsid w:val="009578C7"/>
    <w:rsid w:val="00960510"/>
    <w:rsid w:val="0098178D"/>
    <w:rsid w:val="009A74F7"/>
    <w:rsid w:val="009B394B"/>
    <w:rsid w:val="009B795C"/>
    <w:rsid w:val="009C5525"/>
    <w:rsid w:val="009D2F57"/>
    <w:rsid w:val="00A23DC4"/>
    <w:rsid w:val="00A3170D"/>
    <w:rsid w:val="00A54132"/>
    <w:rsid w:val="00A81AD1"/>
    <w:rsid w:val="00A95679"/>
    <w:rsid w:val="00A97BD3"/>
    <w:rsid w:val="00AB5ACD"/>
    <w:rsid w:val="00AB69A1"/>
    <w:rsid w:val="00AC3C62"/>
    <w:rsid w:val="00AE6B8A"/>
    <w:rsid w:val="00AF373D"/>
    <w:rsid w:val="00AF7667"/>
    <w:rsid w:val="00AF7726"/>
    <w:rsid w:val="00B05AC4"/>
    <w:rsid w:val="00B17E25"/>
    <w:rsid w:val="00B2673B"/>
    <w:rsid w:val="00B276B0"/>
    <w:rsid w:val="00B5398E"/>
    <w:rsid w:val="00B53BAF"/>
    <w:rsid w:val="00B62754"/>
    <w:rsid w:val="00B7541A"/>
    <w:rsid w:val="00B80731"/>
    <w:rsid w:val="00B87819"/>
    <w:rsid w:val="00BA6E1A"/>
    <w:rsid w:val="00BB7614"/>
    <w:rsid w:val="00BD2AD4"/>
    <w:rsid w:val="00BD72D6"/>
    <w:rsid w:val="00BE3BFB"/>
    <w:rsid w:val="00C0042F"/>
    <w:rsid w:val="00C04625"/>
    <w:rsid w:val="00C059CC"/>
    <w:rsid w:val="00C05DD4"/>
    <w:rsid w:val="00C9760C"/>
    <w:rsid w:val="00CA0969"/>
    <w:rsid w:val="00CA36DD"/>
    <w:rsid w:val="00CB1D01"/>
    <w:rsid w:val="00CB5A32"/>
    <w:rsid w:val="00CC6258"/>
    <w:rsid w:val="00CE520E"/>
    <w:rsid w:val="00CE5735"/>
    <w:rsid w:val="00CF2642"/>
    <w:rsid w:val="00D015C8"/>
    <w:rsid w:val="00D121FE"/>
    <w:rsid w:val="00D25827"/>
    <w:rsid w:val="00D46F70"/>
    <w:rsid w:val="00D73044"/>
    <w:rsid w:val="00D8230D"/>
    <w:rsid w:val="00DD4AD1"/>
    <w:rsid w:val="00E406B4"/>
    <w:rsid w:val="00E707C2"/>
    <w:rsid w:val="00E91279"/>
    <w:rsid w:val="00EA4066"/>
    <w:rsid w:val="00EB095C"/>
    <w:rsid w:val="00EE1B3D"/>
    <w:rsid w:val="00EF5E42"/>
    <w:rsid w:val="00F44CDB"/>
    <w:rsid w:val="00F91914"/>
    <w:rsid w:val="00F93C34"/>
    <w:rsid w:val="00FA08F9"/>
    <w:rsid w:val="00FB7273"/>
    <w:rsid w:val="00FC729C"/>
    <w:rsid w:val="00FD2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EC4AB-86D5-4428-8044-E7CDE1CB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825</Words>
  <Characters>4703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173</cp:revision>
  <dcterms:created xsi:type="dcterms:W3CDTF">2022-09-19T11:18:00Z</dcterms:created>
  <dcterms:modified xsi:type="dcterms:W3CDTF">2023-07-13T15:28:00Z</dcterms:modified>
</cp:coreProperties>
</file>